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99" w:rsidRDefault="00531999">
      <w:pPr>
        <w:contextualSpacing/>
      </w:pPr>
      <w:r>
        <w:t>Discussed homework 7</w:t>
      </w:r>
    </w:p>
    <w:p w:rsidR="00531999" w:rsidRDefault="00531999">
      <w:pPr>
        <w:contextualSpacing/>
      </w:pPr>
      <w:r>
        <w:t>“Phone” is primary key in CUSTOMER table, and foreign key in INVOICE on homework 7.</w:t>
      </w:r>
    </w:p>
    <w:p w:rsidR="00531999" w:rsidRDefault="00531999">
      <w:pPr>
        <w:contextualSpacing/>
      </w:pPr>
      <w:r>
        <w:t>Class before this, determined that tables on homework 7 are in 3</w:t>
      </w:r>
      <w:r w:rsidRPr="00531999">
        <w:rPr>
          <w:vertAlign w:val="superscript"/>
        </w:rPr>
        <w:t>rd</w:t>
      </w:r>
      <w:r>
        <w:t xml:space="preserve"> normal form.</w:t>
      </w:r>
    </w:p>
    <w:p w:rsidR="00531999" w:rsidRDefault="00531999">
      <w:pPr>
        <w:contextualSpacing/>
      </w:pPr>
    </w:p>
    <w:p w:rsidR="00531999" w:rsidRPr="00531999" w:rsidRDefault="00531999">
      <w:pPr>
        <w:contextualSpacing/>
        <w:rPr>
          <w:b/>
        </w:rPr>
      </w:pPr>
      <w:r w:rsidRPr="00531999">
        <w:rPr>
          <w:b/>
        </w:rPr>
        <w:t xml:space="preserve">Thursday </w:t>
      </w:r>
      <w:r w:rsidRPr="00531999">
        <w:rPr>
          <w:b/>
          <w:i/>
          <w:u w:val="single"/>
        </w:rPr>
        <w:t>EVERYONE</w:t>
      </w:r>
      <w:r w:rsidRPr="00531999">
        <w:rPr>
          <w:b/>
        </w:rPr>
        <w:t xml:space="preserve"> gets a chocolate. They</w:t>
      </w:r>
      <w:r w:rsidR="00E436C4">
        <w:rPr>
          <w:b/>
        </w:rPr>
        <w:t xml:space="preserve"> [the chocolates]</w:t>
      </w:r>
      <w:r w:rsidRPr="00531999">
        <w:rPr>
          <w:b/>
        </w:rPr>
        <w:t xml:space="preserve"> are currently sitting in her </w:t>
      </w:r>
      <w:proofErr w:type="gramStart"/>
      <w:r w:rsidRPr="00531999">
        <w:rPr>
          <w:b/>
        </w:rPr>
        <w:t xml:space="preserve">car </w:t>
      </w:r>
      <w:proofErr w:type="gramEnd"/>
      <w:r w:rsidRPr="00531999">
        <w:rPr>
          <w:b/>
        </w:rPr>
        <w:sym w:font="Wingdings" w:char="F04C"/>
      </w:r>
      <w:r w:rsidRPr="00531999">
        <w:rPr>
          <w:b/>
        </w:rPr>
        <w:t>.</w:t>
      </w:r>
    </w:p>
    <w:p w:rsidR="00531999" w:rsidRDefault="00531999">
      <w:pPr>
        <w:contextualSpacing/>
      </w:pPr>
    </w:p>
    <w:p w:rsidR="00531999" w:rsidRDefault="00E436C4">
      <w:pPr>
        <w:contextualSpacing/>
      </w:pPr>
      <w:r>
        <w:t>Bring the computer that you KNOW you’re project works on when you’re presenting to the class. We will work in teams of four.</w:t>
      </w:r>
    </w:p>
    <w:p w:rsidR="00E436C4" w:rsidRDefault="00E436C4">
      <w:pPr>
        <w:contextualSpacing/>
      </w:pPr>
    </w:p>
    <w:p w:rsidR="00E436C4" w:rsidRDefault="00E436C4">
      <w:pPr>
        <w:contextualSpacing/>
      </w:pPr>
      <w:r>
        <w:t>Start &gt; SQL Server &gt; Service Manager. We will not use this, except to start and stop the program.</w:t>
      </w:r>
    </w:p>
    <w:p w:rsidR="00E436C4" w:rsidRDefault="00E436C4">
      <w:pPr>
        <w:contextualSpacing/>
      </w:pPr>
    </w:p>
    <w:p w:rsidR="00E436C4" w:rsidRDefault="00E436C4">
      <w:pPr>
        <w:contextualSpacing/>
      </w:pPr>
      <w:r>
        <w:t>Start &gt; SQL Server &gt; Enterprise Manager.</w:t>
      </w:r>
    </w:p>
    <w:p w:rsidR="00E436C4" w:rsidRDefault="00E436C4">
      <w:pPr>
        <w:contextualSpacing/>
      </w:pPr>
    </w:p>
    <w:p w:rsidR="00E436C4" w:rsidRDefault="00E436C4">
      <w:pPr>
        <w:contextualSpacing/>
      </w:pPr>
      <w:r>
        <w:t>We looked at the “alphabetic list of products as” view in SQL server. Didn’t go over all views, but looked at them. May want to consider doing this more on your own time. If you remove the “view” stuff you can create a query from that</w:t>
      </w:r>
      <w:r w:rsidR="00EF4463">
        <w:t>. DON’T ALTER MASTER, AVOID IT AT ALL COSTS!</w:t>
      </w:r>
    </w:p>
    <w:p w:rsidR="00EF4463" w:rsidRDefault="00EF4463">
      <w:pPr>
        <w:contextualSpacing/>
      </w:pPr>
    </w:p>
    <w:p w:rsidR="00EF4463" w:rsidRDefault="00EF4463">
      <w:pPr>
        <w:contextualSpacing/>
      </w:pPr>
      <w:r>
        <w:t>Link will be posted with data types common in SQL-92 compatibility. Right click on the “database” folder</w:t>
      </w:r>
      <w:proofErr w:type="gramStart"/>
      <w:r>
        <w:t>,  one</w:t>
      </w:r>
      <w:proofErr w:type="gramEnd"/>
      <w:r>
        <w:t xml:space="preserve"> of the options is a help file, among this is the transacts SQL reference which tell you about the operators and data types.</w:t>
      </w:r>
    </w:p>
    <w:p w:rsidR="00EF4463" w:rsidRDefault="00EF4463">
      <w:pPr>
        <w:contextualSpacing/>
      </w:pPr>
    </w:p>
    <w:p w:rsidR="00E436C4" w:rsidRDefault="00EF4463">
      <w:pPr>
        <w:contextualSpacing/>
      </w:pPr>
      <w:proofErr w:type="gramStart"/>
      <w:r>
        <w:t xml:space="preserve">8 bits </w:t>
      </w:r>
      <w:r w:rsidR="00AD6F83">
        <w:t xml:space="preserve">in a </w:t>
      </w:r>
      <w:r>
        <w:t>byte.</w:t>
      </w:r>
      <w:proofErr w:type="gramEnd"/>
      <w:r w:rsidR="00AD6F83">
        <w:t xml:space="preserve"> Bits are 0’s and 1’s.</w:t>
      </w:r>
      <w:r>
        <w:t xml:space="preserve"> Common knowledge, everyone in the class should know it.</w:t>
      </w:r>
    </w:p>
    <w:p w:rsidR="00EF4463" w:rsidRDefault="00EF4463">
      <w:pPr>
        <w:contextualSpacing/>
      </w:pPr>
    </w:p>
    <w:p w:rsidR="00EF4463" w:rsidRDefault="0090083C">
      <w:pPr>
        <w:contextualSpacing/>
      </w:pPr>
      <w:r>
        <w:t>Numbers are represented in computers in two’s compliment.</w:t>
      </w:r>
    </w:p>
    <w:p w:rsidR="0090083C" w:rsidRDefault="0090083C">
      <w:pPr>
        <w:contextualSpacing/>
      </w:pPr>
    </w:p>
    <w:p w:rsidR="0090083C" w:rsidRDefault="0090083C">
      <w:pPr>
        <w:contextualSpacing/>
        <w:rPr>
          <w:b/>
          <w:i/>
          <w:u w:val="single"/>
        </w:rPr>
      </w:pPr>
      <w:r w:rsidRPr="0090083C">
        <w:rPr>
          <w:b/>
          <w:i/>
          <w:u w:val="single"/>
        </w:rPr>
        <w:t>There will be a quiz next time asking how many digits in the biggest positive integer you can represent in 4 bytes.</w:t>
      </w:r>
    </w:p>
    <w:p w:rsidR="0090083C" w:rsidRDefault="0090083C">
      <w:pPr>
        <w:contextualSpacing/>
        <w:rPr>
          <w:b/>
          <w:i/>
          <w:u w:val="single"/>
        </w:rPr>
      </w:pPr>
    </w:p>
    <w:p w:rsidR="008C7814" w:rsidRDefault="008C7814">
      <w:pPr>
        <w:contextualSpacing/>
      </w:pPr>
      <w:r>
        <w:t>Right click on table &gt; new table. When you create a new database you get all the system ones for free, and if you’re adding a table look under “type” and find ones’ created by user.</w:t>
      </w:r>
    </w:p>
    <w:p w:rsidR="008C7814" w:rsidRDefault="008C7814">
      <w:pPr>
        <w:contextualSpacing/>
      </w:pPr>
    </w:p>
    <w:p w:rsidR="008C7814" w:rsidRPr="008C7814" w:rsidRDefault="008C7814">
      <w:pPr>
        <w:contextualSpacing/>
      </w:pPr>
      <w:r>
        <w:t xml:space="preserve">The advantage of making table names upper </w:t>
      </w:r>
      <w:proofErr w:type="gramStart"/>
      <w:r>
        <w:t>case,</w:t>
      </w:r>
      <w:proofErr w:type="gramEnd"/>
      <w:r>
        <w:t xml:space="preserve"> is that they stand out in the list of tables as the “users” tables.</w:t>
      </w:r>
    </w:p>
    <w:p w:rsidR="0090083C" w:rsidRPr="0090083C" w:rsidRDefault="0090083C">
      <w:pPr>
        <w:contextualSpacing/>
      </w:pPr>
    </w:p>
    <w:sectPr w:rsidR="0090083C" w:rsidRPr="0090083C" w:rsidSect="005A4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999"/>
    <w:rsid w:val="001E2ACC"/>
    <w:rsid w:val="00253E83"/>
    <w:rsid w:val="00531999"/>
    <w:rsid w:val="005A48ED"/>
    <w:rsid w:val="008C7814"/>
    <w:rsid w:val="0090083C"/>
    <w:rsid w:val="009F2E5A"/>
    <w:rsid w:val="00AD6F83"/>
    <w:rsid w:val="00D8158A"/>
    <w:rsid w:val="00E436C4"/>
    <w:rsid w:val="00EF4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ice2morrow</dc:creator>
  <cp:lastModifiedBy>ice2morrow</cp:lastModifiedBy>
  <cp:revision>2</cp:revision>
  <dcterms:created xsi:type="dcterms:W3CDTF">2009-02-18T04:43:00Z</dcterms:created>
  <dcterms:modified xsi:type="dcterms:W3CDTF">2009-02-18T04:43:00Z</dcterms:modified>
</cp:coreProperties>
</file>